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205" w:rsidRPr="00793275" w:rsidRDefault="003D2205" w:rsidP="00793275">
      <w:pPr>
        <w:widowControl w:val="0"/>
        <w:autoSpaceDE w:val="0"/>
        <w:autoSpaceDN w:val="0"/>
        <w:adjustRightInd w:val="0"/>
        <w:jc w:val="both"/>
        <w:rPr>
          <w:rFonts w:ascii="Sylfaen" w:hAnsi="Sylfaen" w:cs="Tahoma"/>
          <w:sz w:val="22"/>
          <w:szCs w:val="22"/>
          <w:lang w:val="ka-GE"/>
        </w:rPr>
      </w:pPr>
    </w:p>
    <w:p w:rsidR="003D2205" w:rsidRPr="00793275" w:rsidRDefault="007D574A" w:rsidP="003D2205">
      <w:pPr>
        <w:widowControl w:val="0"/>
        <w:autoSpaceDE w:val="0"/>
        <w:autoSpaceDN w:val="0"/>
        <w:adjustRightInd w:val="0"/>
        <w:ind w:firstLine="940"/>
        <w:jc w:val="both"/>
        <w:rPr>
          <w:rFonts w:ascii="Sylfaen" w:hAnsi="Sylfaen" w:cs="Tahoma"/>
          <w:sz w:val="22"/>
          <w:szCs w:val="22"/>
          <w:lang w:val="ka-GE"/>
        </w:rPr>
      </w:pPr>
      <w:r w:rsidRPr="00793275">
        <w:rPr>
          <w:rFonts w:ascii="Sylfaen" w:hAnsi="Sylfaen" w:cs="Times New Roman"/>
          <w:sz w:val="22"/>
          <w:szCs w:val="22"/>
          <w:lang w:val="ka-GE"/>
        </w:rPr>
        <w:t>თბილისი, საქართველო – 2015 წლის 6 აპრილი</w:t>
      </w:r>
    </w:p>
    <w:p w:rsidR="003D2205" w:rsidRPr="00793275" w:rsidRDefault="007D574A" w:rsidP="003D2205">
      <w:pPr>
        <w:widowControl w:val="0"/>
        <w:autoSpaceDE w:val="0"/>
        <w:autoSpaceDN w:val="0"/>
        <w:adjustRightInd w:val="0"/>
        <w:ind w:firstLine="940"/>
        <w:jc w:val="both"/>
        <w:rPr>
          <w:rFonts w:ascii="Sylfaen" w:hAnsi="Sylfaen" w:cs="Tahoma"/>
          <w:sz w:val="22"/>
          <w:szCs w:val="22"/>
          <w:lang w:val="ka-GE"/>
        </w:rPr>
      </w:pPr>
      <w:r w:rsidRPr="00793275">
        <w:rPr>
          <w:rFonts w:ascii="Sylfaen" w:hAnsi="Sylfaen" w:cs="Times New Roman"/>
          <w:sz w:val="22"/>
          <w:szCs w:val="22"/>
          <w:lang w:val="ka-GE"/>
        </w:rPr>
        <w:t>2015 წლის 6 აპრილს მუშაობას შეუდგა მსოფლიოში ცნობილი საერთაშორისო ექსპერტების ჯგუფი ჯანდაცვის ახალი, ინოვაციური ინსტრუმენტების შექმნის მიზნით.</w:t>
      </w:r>
    </w:p>
    <w:p w:rsidR="003D2205" w:rsidRPr="00793275" w:rsidRDefault="007D574A" w:rsidP="003D2205">
      <w:pPr>
        <w:widowControl w:val="0"/>
        <w:autoSpaceDE w:val="0"/>
        <w:autoSpaceDN w:val="0"/>
        <w:adjustRightInd w:val="0"/>
        <w:ind w:firstLine="940"/>
        <w:jc w:val="both"/>
        <w:rPr>
          <w:rFonts w:ascii="Sylfaen" w:hAnsi="Sylfaen" w:cs="Tahoma"/>
          <w:sz w:val="22"/>
          <w:szCs w:val="22"/>
          <w:lang w:val="ka-GE"/>
        </w:rPr>
      </w:pPr>
      <w:r w:rsidRPr="00793275">
        <w:rPr>
          <w:rFonts w:ascii="Sylfaen" w:hAnsi="Sylfaen" w:cs="Times New Roman"/>
          <w:sz w:val="22"/>
          <w:szCs w:val="22"/>
          <w:lang w:val="ka-GE"/>
        </w:rPr>
        <w:t>ქვეყნის ჯანდაცვის სისტემის ევროპულ სტანდარტებთან შესაბამისობაში მოყვანის მიზნით</w:t>
      </w:r>
      <w:r w:rsidR="00793275">
        <w:rPr>
          <w:rFonts w:ascii="Sylfaen" w:hAnsi="Sylfaen" w:cs="Times New Roman"/>
          <w:sz w:val="22"/>
          <w:szCs w:val="22"/>
          <w:lang w:val="ka-GE"/>
        </w:rPr>
        <w:t xml:space="preserve">, </w:t>
      </w:r>
      <w:r w:rsidRPr="00793275">
        <w:rPr>
          <w:rFonts w:ascii="Sylfaen" w:hAnsi="Sylfaen" w:cs="Times New Roman"/>
          <w:sz w:val="22"/>
          <w:szCs w:val="22"/>
          <w:lang w:val="ka-GE"/>
        </w:rPr>
        <w:t>ევროკავშირთან ასოცირების ხელშეკრულების ფარგლებში</w:t>
      </w:r>
      <w:r w:rsidR="00A1615B" w:rsidRPr="00793275">
        <w:rPr>
          <w:rFonts w:ascii="Sylfaen" w:hAnsi="Sylfaen" w:cs="Times New Roman"/>
          <w:sz w:val="22"/>
          <w:szCs w:val="22"/>
          <w:lang w:val="ka-GE"/>
        </w:rPr>
        <w:t>,</w:t>
      </w:r>
      <w:r w:rsidRPr="00793275">
        <w:rPr>
          <w:rFonts w:ascii="Sylfaen" w:hAnsi="Sylfaen" w:cs="Times New Roman"/>
          <w:sz w:val="22"/>
          <w:szCs w:val="22"/>
          <w:lang w:val="ka-GE"/>
        </w:rPr>
        <w:t xml:space="preserve"> საქართველოს მთავრობამ ხელი მოაწერა გრძელვადიან ხელშეკრულებას საერთაშორისო საკონსულტაციო ჯგუფთან </w:t>
      </w:r>
      <w:r w:rsidR="00A1615B" w:rsidRPr="00793275">
        <w:rPr>
          <w:rFonts w:ascii="Times New Roman" w:hAnsi="Times New Roman" w:cs="Times New Roman"/>
          <w:sz w:val="22"/>
          <w:szCs w:val="22"/>
          <w:lang w:val="ka-GE"/>
        </w:rPr>
        <w:t>Global Alliance for Health and Social Compact.</w:t>
      </w:r>
      <w:r w:rsidR="00A1615B" w:rsidRPr="00793275">
        <w:rPr>
          <w:rFonts w:ascii="Sylfaen" w:hAnsi="Sylfaen" w:cs="Times New Roman"/>
          <w:sz w:val="22"/>
          <w:szCs w:val="22"/>
          <w:lang w:val="ka-GE"/>
        </w:rPr>
        <w:t xml:space="preserve"> დოკუმენტს ხელი მოაწერეს: საქართველოს </w:t>
      </w:r>
      <w:r w:rsidR="00882EC7" w:rsidRPr="00793275">
        <w:rPr>
          <w:rFonts w:ascii="Sylfaen" w:hAnsi="Sylfaen" w:cs="Times New Roman"/>
          <w:sz w:val="22"/>
          <w:szCs w:val="22"/>
          <w:lang w:val="ka-GE"/>
        </w:rPr>
        <w:t>მთავრობის</w:t>
      </w:r>
      <w:r w:rsidR="00A1615B" w:rsidRPr="00793275">
        <w:rPr>
          <w:rFonts w:ascii="Sylfaen" w:hAnsi="Sylfaen" w:cs="Times New Roman"/>
          <w:sz w:val="22"/>
          <w:szCs w:val="22"/>
          <w:lang w:val="ka-GE"/>
        </w:rPr>
        <w:t xml:space="preserve"> სახელით – საქართველოს შრომის, ჯანმრთელობისა და სოციალური დაცვის მინისტრმა დავით სერგეენკომ და ჯგუფის კოორდინატორმა ჟან ლი მალკინმა.</w:t>
      </w:r>
    </w:p>
    <w:p w:rsidR="003D2205" w:rsidRPr="00793275" w:rsidRDefault="00A1615B" w:rsidP="003D2205">
      <w:pPr>
        <w:widowControl w:val="0"/>
        <w:autoSpaceDE w:val="0"/>
        <w:autoSpaceDN w:val="0"/>
        <w:adjustRightInd w:val="0"/>
        <w:ind w:firstLine="940"/>
        <w:jc w:val="both"/>
        <w:rPr>
          <w:rFonts w:ascii="Sylfaen" w:hAnsi="Sylfaen" w:cs="Tahoma"/>
          <w:sz w:val="22"/>
          <w:szCs w:val="22"/>
          <w:lang w:val="ka-GE"/>
        </w:rPr>
      </w:pPr>
      <w:r w:rsidRPr="00793275">
        <w:rPr>
          <w:rFonts w:ascii="Sylfaen" w:hAnsi="Sylfaen" w:cs="Times New Roman"/>
          <w:sz w:val="22"/>
          <w:szCs w:val="22"/>
          <w:lang w:val="ka-GE"/>
        </w:rPr>
        <w:t>ჯგუფის ძირითადი ამოცანაა ჯანდაცვის თვისობრივად ახალი ინოვაციური ინსტრუმენტების შექმნა და იმპლემენტაცია</w:t>
      </w:r>
      <w:r w:rsidR="00117D0E" w:rsidRPr="00793275">
        <w:rPr>
          <w:rFonts w:ascii="Sylfaen" w:hAnsi="Sylfaen" w:cs="Times New Roman"/>
          <w:sz w:val="22"/>
          <w:szCs w:val="22"/>
          <w:lang w:val="ka-GE"/>
        </w:rPr>
        <w:t>.</w:t>
      </w:r>
    </w:p>
    <w:p w:rsidR="003D2205" w:rsidRPr="00793275" w:rsidRDefault="00117D0E" w:rsidP="003D2205">
      <w:pPr>
        <w:widowControl w:val="0"/>
        <w:autoSpaceDE w:val="0"/>
        <w:autoSpaceDN w:val="0"/>
        <w:adjustRightInd w:val="0"/>
        <w:ind w:firstLine="940"/>
        <w:jc w:val="both"/>
        <w:rPr>
          <w:rFonts w:ascii="Sylfaen" w:hAnsi="Sylfaen" w:cs="Tahoma"/>
          <w:sz w:val="22"/>
          <w:szCs w:val="22"/>
          <w:lang w:val="ka-GE"/>
        </w:rPr>
      </w:pPr>
      <w:r w:rsidRPr="00793275">
        <w:rPr>
          <w:rFonts w:ascii="Sylfaen" w:hAnsi="Sylfaen" w:cs="Times New Roman"/>
          <w:sz w:val="22"/>
          <w:szCs w:val="22"/>
          <w:lang w:val="ka-GE"/>
        </w:rPr>
        <w:t>მათი გამოყენების ერთ</w:t>
      </w:r>
      <w:r w:rsidR="00793275">
        <w:rPr>
          <w:rFonts w:ascii="Sylfaen" w:hAnsi="Sylfaen" w:cs="Times New Roman"/>
          <w:sz w:val="22"/>
          <w:szCs w:val="22"/>
          <w:lang w:val="ka-GE"/>
        </w:rPr>
        <w:t>-</w:t>
      </w:r>
      <w:r w:rsidRPr="00793275">
        <w:rPr>
          <w:rFonts w:ascii="Sylfaen" w:hAnsi="Sylfaen" w:cs="Times New Roman"/>
          <w:sz w:val="22"/>
          <w:szCs w:val="22"/>
          <w:lang w:val="ka-GE"/>
        </w:rPr>
        <w:t>ერთი საბაზისო პრინციპი იქნება ჯანდაცვასა და სამედიცინო მომსახურებაზე ხარჯების შემცირება ევროპული სამედიცინო სტანდარტების 100%–ით დაცვის პირობებში.</w:t>
      </w:r>
    </w:p>
    <w:p w:rsidR="003D2205" w:rsidRPr="00793275" w:rsidRDefault="003D2205" w:rsidP="003D2205">
      <w:pPr>
        <w:widowControl w:val="0"/>
        <w:autoSpaceDE w:val="0"/>
        <w:autoSpaceDN w:val="0"/>
        <w:adjustRightInd w:val="0"/>
        <w:ind w:firstLine="940"/>
        <w:jc w:val="both"/>
        <w:rPr>
          <w:rFonts w:ascii="Tahoma" w:hAnsi="Tahoma" w:cs="Tahoma"/>
          <w:sz w:val="22"/>
          <w:szCs w:val="22"/>
          <w:lang w:val="ka-GE"/>
        </w:rPr>
      </w:pPr>
      <w:r w:rsidRPr="00793275">
        <w:rPr>
          <w:rFonts w:ascii="Times New Roman" w:hAnsi="Times New Roman" w:cs="Times New Roman"/>
          <w:sz w:val="22"/>
          <w:szCs w:val="22"/>
          <w:lang w:val="ka-GE"/>
        </w:rPr>
        <w:t> </w:t>
      </w:r>
    </w:p>
    <w:p w:rsidR="003D2205" w:rsidRPr="00793275" w:rsidRDefault="00DE6A89" w:rsidP="003D2205">
      <w:pPr>
        <w:widowControl w:val="0"/>
        <w:autoSpaceDE w:val="0"/>
        <w:autoSpaceDN w:val="0"/>
        <w:adjustRightInd w:val="0"/>
        <w:ind w:firstLine="940"/>
        <w:jc w:val="both"/>
        <w:rPr>
          <w:rFonts w:ascii="Tahoma" w:hAnsi="Tahoma" w:cs="Tahoma"/>
          <w:sz w:val="22"/>
          <w:szCs w:val="22"/>
          <w:lang w:val="ka-GE"/>
        </w:rPr>
      </w:pPr>
      <w:r w:rsidRPr="00793275">
        <w:rPr>
          <w:rFonts w:ascii="Sylfaen" w:hAnsi="Sylfaen" w:cs="Times New Roman"/>
          <w:sz w:val="22"/>
          <w:szCs w:val="22"/>
          <w:lang w:val="ka-GE"/>
        </w:rPr>
        <w:t xml:space="preserve">ქვეყნის მომავლისთვის </w:t>
      </w:r>
      <w:r w:rsidR="00117D0E" w:rsidRPr="00793275">
        <w:rPr>
          <w:rFonts w:ascii="Sylfaen" w:hAnsi="Sylfaen" w:cs="Times New Roman"/>
          <w:sz w:val="22"/>
          <w:szCs w:val="22"/>
          <w:lang w:val="ka-GE"/>
        </w:rPr>
        <w:t>მიღწეული შეთანხმების</w:t>
      </w:r>
      <w:r w:rsidRPr="00793275">
        <w:rPr>
          <w:rFonts w:ascii="Sylfaen" w:hAnsi="Sylfaen" w:cs="Times New Roman"/>
          <w:sz w:val="22"/>
          <w:szCs w:val="22"/>
          <w:lang w:val="ka-GE"/>
        </w:rPr>
        <w:t xml:space="preserve"> </w:t>
      </w:r>
      <w:r w:rsidR="00117D0E" w:rsidRPr="00793275">
        <w:rPr>
          <w:rFonts w:ascii="Sylfaen" w:hAnsi="Sylfaen" w:cs="Times New Roman"/>
          <w:sz w:val="22"/>
          <w:szCs w:val="22"/>
          <w:lang w:val="ka-GE"/>
        </w:rPr>
        <w:t xml:space="preserve">მნიშვნელობის </w:t>
      </w:r>
      <w:r w:rsidR="009E4931" w:rsidRPr="00793275">
        <w:rPr>
          <w:rFonts w:ascii="Sylfaen" w:hAnsi="Sylfaen" w:cs="Times New Roman"/>
          <w:sz w:val="22"/>
          <w:szCs w:val="22"/>
          <w:lang w:val="ka-GE"/>
        </w:rPr>
        <w:t>კომენტირებისას</w:t>
      </w:r>
      <w:r w:rsidRPr="00793275">
        <w:rPr>
          <w:rFonts w:ascii="Sylfaen" w:hAnsi="Sylfaen" w:cs="Times New Roman"/>
          <w:sz w:val="22"/>
          <w:szCs w:val="22"/>
          <w:lang w:val="ka-GE"/>
        </w:rPr>
        <w:t xml:space="preserve"> ბატონმა სერგეენკომ განაცხადა: </w:t>
      </w:r>
      <w:r w:rsidRPr="00793275">
        <w:rPr>
          <w:rFonts w:ascii="Sylfaen" w:hAnsi="Sylfaen" w:cs="Times New Roman"/>
          <w:i/>
          <w:sz w:val="22"/>
          <w:szCs w:val="22"/>
          <w:lang w:val="ka-GE"/>
        </w:rPr>
        <w:t>„დღევანდელ მსოფლიოში, როგორც მსოფლიო პრაქტიკა აჩვენებს, ჯანდაცვის არსებული მოდელების ადაპტაცია საგრძნობ შედეგებს არ იძლევა. დადგა დრო, რომ გამოყენებული იქნას სრულიად ახალი ინსტრუმენტები, რომლებიც სახელმწიფოს საბაზისო ელემენტის – ადამიანის ჯანმრთელობის შენარჩუნების შესაძლებლობას შექმნის.</w:t>
      </w:r>
    </w:p>
    <w:p w:rsidR="003D2205" w:rsidRPr="00793275" w:rsidRDefault="00DE6A89" w:rsidP="003D2205">
      <w:pPr>
        <w:widowControl w:val="0"/>
        <w:autoSpaceDE w:val="0"/>
        <w:autoSpaceDN w:val="0"/>
        <w:adjustRightInd w:val="0"/>
        <w:ind w:firstLine="940"/>
        <w:jc w:val="both"/>
        <w:rPr>
          <w:rFonts w:ascii="Sylfaen" w:hAnsi="Sylfaen" w:cs="Tahoma"/>
          <w:sz w:val="22"/>
          <w:szCs w:val="22"/>
          <w:lang w:val="ka-GE"/>
        </w:rPr>
      </w:pPr>
      <w:r w:rsidRPr="00793275">
        <w:rPr>
          <w:rFonts w:ascii="Sylfaen" w:hAnsi="Sylfaen" w:cs="Times New Roman"/>
          <w:i/>
          <w:iCs/>
          <w:sz w:val="22"/>
          <w:szCs w:val="22"/>
          <w:lang w:val="ka-GE"/>
        </w:rPr>
        <w:t xml:space="preserve">ჯანდაცვის მართვის ინოვაციური სისტემის დანერგვის შედეგი იქნება ჯანდაცვის მსოფლიო სტანდარტების დაცვა </w:t>
      </w:r>
      <w:r w:rsidR="000E49AC" w:rsidRPr="00793275">
        <w:rPr>
          <w:rFonts w:ascii="Sylfaen" w:hAnsi="Sylfaen" w:cs="Times New Roman"/>
          <w:i/>
          <w:iCs/>
          <w:sz w:val="22"/>
          <w:szCs w:val="22"/>
          <w:lang w:val="ka-GE"/>
        </w:rPr>
        <w:t>(დღევანდელთან შედარებით) შემცირებული ხარჯების პირობებში. საქართველოს ყველა მოქალაქეს საშუალება ექნება, რომ ეს მოდელი მოქმედებაში იხილოს, დაწყებული სამედიცინო დახმარების ხელმისაწვდომობით და ხარისხით, სამკურნალო პრეპარატების ფიზიკური ხელმისაწვდომობით და, პროფილაქტიკით და რეაბილიტაციით დასრულებული.</w:t>
      </w:r>
    </w:p>
    <w:p w:rsidR="003D2205" w:rsidRPr="00793275" w:rsidRDefault="000E49AC" w:rsidP="003D2205">
      <w:pPr>
        <w:widowControl w:val="0"/>
        <w:autoSpaceDE w:val="0"/>
        <w:autoSpaceDN w:val="0"/>
        <w:adjustRightInd w:val="0"/>
        <w:ind w:firstLine="940"/>
        <w:jc w:val="both"/>
        <w:rPr>
          <w:rFonts w:ascii="Sylfaen" w:hAnsi="Sylfaen" w:cs="Tahoma"/>
          <w:sz w:val="22"/>
          <w:szCs w:val="22"/>
          <w:lang w:val="ka-GE"/>
        </w:rPr>
      </w:pPr>
      <w:r w:rsidRPr="00793275">
        <w:rPr>
          <w:rFonts w:ascii="Sylfaen" w:hAnsi="Sylfaen" w:cs="Times New Roman"/>
          <w:i/>
          <w:iCs/>
          <w:sz w:val="22"/>
          <w:szCs w:val="22"/>
          <w:lang w:val="ka-GE"/>
        </w:rPr>
        <w:t>დღევანდელი მოვლენისთვის ჩვენ უკვე წელიწადზე მეტია ვემზადებოდით. ჩვენ სრულიად ვაცნობიერებთ პასუხისმგებლობას მსოფლიო საზოგადოებისა და ჩვენი ხალხის წინაშე. დარწმუნებული ვარ, რომ მართვის ინსტრუმენტები და სისტემა, რომლებიც შეიქმნება და დაინერგება საქართველოში, ახალი ნაბიჯი იქნება მსოფლიო ჯანდაცვის სისტემის განვითარებაში, რომელსაც პოზიტიური გარდაქმნების ახალი დრო დაუდგა!“</w:t>
      </w:r>
    </w:p>
    <w:p w:rsidR="003D2205" w:rsidRPr="00793275" w:rsidRDefault="003D2205" w:rsidP="003D2205">
      <w:pPr>
        <w:widowControl w:val="0"/>
        <w:autoSpaceDE w:val="0"/>
        <w:autoSpaceDN w:val="0"/>
        <w:adjustRightInd w:val="0"/>
        <w:ind w:firstLine="940"/>
        <w:jc w:val="both"/>
        <w:rPr>
          <w:rFonts w:ascii="Tahoma" w:hAnsi="Tahoma" w:cs="Tahoma"/>
          <w:sz w:val="22"/>
          <w:szCs w:val="22"/>
          <w:lang w:val="ka-GE"/>
        </w:rPr>
      </w:pPr>
      <w:r w:rsidRPr="00793275">
        <w:rPr>
          <w:rFonts w:ascii="Times New Roman" w:hAnsi="Times New Roman" w:cs="Times New Roman"/>
          <w:i/>
          <w:iCs/>
          <w:sz w:val="22"/>
          <w:szCs w:val="22"/>
          <w:lang w:val="ka-GE"/>
        </w:rPr>
        <w:t> </w:t>
      </w:r>
    </w:p>
    <w:p w:rsidR="003D2205" w:rsidRPr="00793275" w:rsidRDefault="000E49AC" w:rsidP="003D2205">
      <w:pPr>
        <w:widowControl w:val="0"/>
        <w:autoSpaceDE w:val="0"/>
        <w:autoSpaceDN w:val="0"/>
        <w:adjustRightInd w:val="0"/>
        <w:ind w:firstLine="940"/>
        <w:jc w:val="both"/>
        <w:rPr>
          <w:rFonts w:ascii="Sylfaen" w:hAnsi="Sylfaen" w:cs="Tahoma"/>
          <w:sz w:val="22"/>
          <w:szCs w:val="22"/>
          <w:lang w:val="ka-GE"/>
        </w:rPr>
      </w:pPr>
      <w:r w:rsidRPr="00793275">
        <w:rPr>
          <w:rFonts w:ascii="Sylfaen" w:hAnsi="Sylfaen" w:cs="Times New Roman"/>
          <w:sz w:val="22"/>
          <w:szCs w:val="22"/>
          <w:lang w:val="ka-GE"/>
        </w:rPr>
        <w:t>თავის მხრივ, ჟან ლი მალკინმა</w:t>
      </w:r>
      <w:r w:rsidR="003D2205" w:rsidRPr="00793275">
        <w:rPr>
          <w:rFonts w:ascii="Times New Roman" w:hAnsi="Times New Roman" w:cs="Times New Roman"/>
          <w:sz w:val="22"/>
          <w:szCs w:val="22"/>
          <w:lang w:val="ka-GE"/>
        </w:rPr>
        <w:t>  Global Alliance for Health and Social Compact</w:t>
      </w:r>
      <w:r w:rsidRPr="00793275">
        <w:rPr>
          <w:rFonts w:ascii="Sylfaen" w:hAnsi="Sylfaen" w:cs="Times New Roman"/>
          <w:sz w:val="22"/>
          <w:szCs w:val="22"/>
          <w:lang w:val="ka-GE"/>
        </w:rPr>
        <w:t>–ის სახელით, საერთაშორისო ექსპერტების წინაშე მდგარი ამოცანები ასე დაახასიათა:</w:t>
      </w:r>
      <w:r w:rsidR="003D2205" w:rsidRPr="00793275">
        <w:rPr>
          <w:rFonts w:ascii="Times New Roman" w:hAnsi="Times New Roman" w:cs="Times New Roman"/>
          <w:sz w:val="22"/>
          <w:szCs w:val="22"/>
          <w:lang w:val="ka-GE"/>
        </w:rPr>
        <w:t xml:space="preserve"> </w:t>
      </w:r>
      <w:r w:rsidRPr="00793275">
        <w:rPr>
          <w:rFonts w:ascii="Sylfaen" w:hAnsi="Sylfaen" w:cs="Times New Roman"/>
          <w:i/>
          <w:iCs/>
          <w:sz w:val="22"/>
          <w:szCs w:val="22"/>
          <w:lang w:val="ka-GE"/>
        </w:rPr>
        <w:t>„დღევანდელი დღე ღირსშესანიშნავი დღეა მსოფლიო ჯანდაცვის სისტემისთვის. ჩვენი ჯგუფი, რომელსაც მე უფრო გუნდს ვუწოდებდი, მსოფლიო ვარსკვლავებისგან, ჯანდაცვის გამოჩენილი ექსპერტებისგან შედგება. ეს არიან ადამიანები, რომელთაც გლობალური ჯანდაცვის პროექტების შექმნისა და რეალიზაციის უზარმაზარი გამოცდილება გააჩნიათ.</w:t>
      </w:r>
      <w:r w:rsidR="00C41708" w:rsidRPr="00793275">
        <w:rPr>
          <w:rFonts w:ascii="Sylfaen" w:hAnsi="Sylfaen" w:cs="Times New Roman"/>
          <w:i/>
          <w:iCs/>
          <w:sz w:val="22"/>
          <w:szCs w:val="22"/>
          <w:lang w:val="ka-GE"/>
        </w:rPr>
        <w:t xml:space="preserve"> მე ძალიან მსიამოვნებს იმის აღნიშვნა, თუ როგორ გულახდილად და თავდადებით ზრუნავს საქართველოს მთავრობა ქართველი ხალხის ჯანმრთელობაზე. ეს ნამდვილად თვალსაჩინო მაგალითია ჰუმანიზმის გამოვლენისა ამ სიტყვის ყველაზე დიდი გაგებით. ჩვენ ვაცნობიერებთ იმ პასუხისმგებლობის დონეს, რომელიც ჩვენი ექსპერტების მხრებზე გადაივლის და მზად ვართ ინოვაციური ინსტრუმენტების მოწოდებისთვის, რომლებიც, დარწმუნებული ვარ, პოზიტიურ გადატრიალებას მოახდენენ მსოფლიო ჯანდაცვის სისტემაში. ჩვენს შემთხვევაში საუბარია არა საკონსულტაციო მომსახურებაზე, არამედ ნაციონალური პროგრამების რეალიზაციისთვის აუცილებელი პაკეტის, სამართლებრივი ბაზის – საკანონმდებლო, ნორმატიული – შექმნაზე, რომელიც ჰარმონიზაციაში იქნება </w:t>
      </w:r>
      <w:r w:rsidR="00C41708" w:rsidRPr="00793275">
        <w:rPr>
          <w:rFonts w:ascii="Sylfaen" w:hAnsi="Sylfaen" w:cs="Times New Roman"/>
          <w:i/>
          <w:iCs/>
          <w:sz w:val="22"/>
          <w:szCs w:val="22"/>
          <w:lang w:val="ka-GE"/>
        </w:rPr>
        <w:lastRenderedPageBreak/>
        <w:t>ჯანდაცვისა და ფარმაცევტულ სფეროში ევროკავშირის მიღწევებთან, ასევე ჯანდაცვის მართვის სისტემის მოდელის შექმნაზეც“.</w:t>
      </w:r>
    </w:p>
    <w:p w:rsidR="003D2205" w:rsidRPr="00793275" w:rsidRDefault="00C41708" w:rsidP="003D2205">
      <w:pPr>
        <w:widowControl w:val="0"/>
        <w:autoSpaceDE w:val="0"/>
        <w:autoSpaceDN w:val="0"/>
        <w:adjustRightInd w:val="0"/>
        <w:ind w:firstLine="940"/>
        <w:jc w:val="both"/>
        <w:rPr>
          <w:rFonts w:ascii="Sylfaen" w:hAnsi="Sylfaen" w:cs="Tahoma"/>
          <w:sz w:val="22"/>
          <w:szCs w:val="22"/>
          <w:lang w:val="ka-GE"/>
        </w:rPr>
      </w:pPr>
      <w:r w:rsidRPr="00793275">
        <w:rPr>
          <w:rFonts w:ascii="Sylfaen" w:hAnsi="Sylfaen" w:cs="Times New Roman"/>
          <w:sz w:val="22"/>
          <w:szCs w:val="22"/>
          <w:lang w:val="ka-GE"/>
        </w:rPr>
        <w:t xml:space="preserve">დადებული ხელშეკრულების შესაბამისად ალიანსი იმუშავებს სამ ფუძემდებლურ დოკუმენტზე, კერძოდ კი: </w:t>
      </w:r>
      <w:r w:rsidRPr="00793275">
        <w:rPr>
          <w:rFonts w:ascii="Times New Roman" w:hAnsi="Times New Roman" w:cs="Times New Roman"/>
          <w:sz w:val="22"/>
          <w:szCs w:val="22"/>
          <w:lang w:val="ka-GE"/>
        </w:rPr>
        <w:t xml:space="preserve">Georgian Healthcare System State Concept 2014-2020 </w:t>
      </w:r>
      <w:r w:rsidRPr="00793275">
        <w:rPr>
          <w:rFonts w:ascii="Sylfaen" w:hAnsi="Sylfaen" w:cs="Times New Roman"/>
          <w:sz w:val="22"/>
          <w:szCs w:val="22"/>
          <w:lang w:val="ka-GE"/>
        </w:rPr>
        <w:t>„</w:t>
      </w:r>
      <w:r w:rsidRPr="00793275">
        <w:rPr>
          <w:rFonts w:ascii="Times New Roman" w:hAnsi="Times New Roman" w:cs="Times New Roman"/>
          <w:sz w:val="22"/>
          <w:szCs w:val="22"/>
          <w:lang w:val="ka-GE"/>
        </w:rPr>
        <w:t>Universal Healthcare and Quality Management for Protection of Patient Rights</w:t>
      </w:r>
      <w:r w:rsidRPr="00793275">
        <w:rPr>
          <w:rFonts w:ascii="Sylfaen" w:hAnsi="Sylfaen" w:cs="Times New Roman"/>
          <w:sz w:val="22"/>
          <w:szCs w:val="22"/>
          <w:lang w:val="ka-GE"/>
        </w:rPr>
        <w:t>“</w:t>
      </w:r>
      <w:r w:rsidRPr="00793275">
        <w:rPr>
          <w:rFonts w:ascii="Times New Roman" w:hAnsi="Times New Roman" w:cs="Times New Roman"/>
          <w:sz w:val="22"/>
          <w:szCs w:val="22"/>
          <w:lang w:val="ka-GE"/>
        </w:rPr>
        <w:t>; Universal Health Care State Program  and 2015 National Action Plan for the Implementation of the Association Agreement between Georgia the European Union.</w:t>
      </w:r>
      <w:r w:rsidRPr="00793275">
        <w:rPr>
          <w:rFonts w:ascii="Sylfaen" w:hAnsi="Sylfaen" w:cs="Times New Roman"/>
          <w:sz w:val="22"/>
          <w:szCs w:val="22"/>
          <w:lang w:val="ka-GE"/>
        </w:rPr>
        <w:t xml:space="preserve"> ბატონმა მალკინმა განაცხადა, რომ საქართველოს ჯანდაცვის სისტემის ეფექტურობის ამაღლების პროგრამის შემუშავებისას </w:t>
      </w:r>
      <w:r w:rsidRPr="00793275">
        <w:rPr>
          <w:rFonts w:ascii="Times New Roman" w:hAnsi="Times New Roman" w:cs="Times New Roman"/>
          <w:sz w:val="22"/>
          <w:szCs w:val="22"/>
          <w:lang w:val="ka-GE"/>
        </w:rPr>
        <w:t>Global Alliance for Health and Social Compact</w:t>
      </w:r>
      <w:r w:rsidRPr="00793275">
        <w:rPr>
          <w:rFonts w:ascii="Sylfaen" w:hAnsi="Sylfaen" w:cs="Times New Roman"/>
          <w:sz w:val="22"/>
          <w:szCs w:val="22"/>
          <w:lang w:val="ka-GE"/>
        </w:rPr>
        <w:t xml:space="preserve"> კონცენტრირებული იქნება ისეთ მიმართულებებზე, როგორებიცაა:</w:t>
      </w:r>
    </w:p>
    <w:p w:rsidR="003D2205" w:rsidRPr="00793275" w:rsidRDefault="003D2205" w:rsidP="003D2205">
      <w:pPr>
        <w:widowControl w:val="0"/>
        <w:autoSpaceDE w:val="0"/>
        <w:autoSpaceDN w:val="0"/>
        <w:adjustRightInd w:val="0"/>
        <w:ind w:left="1440" w:hanging="480"/>
        <w:jc w:val="both"/>
        <w:rPr>
          <w:rFonts w:ascii="Sylfaen" w:hAnsi="Sylfaen" w:cs="Tahoma"/>
          <w:sz w:val="22"/>
          <w:szCs w:val="22"/>
          <w:lang w:val="ka-GE"/>
        </w:rPr>
      </w:pPr>
      <w:r w:rsidRPr="00793275">
        <w:rPr>
          <w:rFonts w:ascii="Wingdings" w:hAnsi="Wingdings" w:cs="Wingdings"/>
          <w:sz w:val="22"/>
          <w:szCs w:val="22"/>
          <w:lang w:val="ka-GE"/>
        </w:rPr>
        <w:t></w:t>
      </w:r>
      <w:r w:rsidRPr="00793275">
        <w:rPr>
          <w:rFonts w:ascii="Times New Roman" w:hAnsi="Times New Roman" w:cs="Times New Roman"/>
          <w:sz w:val="22"/>
          <w:szCs w:val="22"/>
          <w:lang w:val="ka-GE"/>
        </w:rPr>
        <w:t xml:space="preserve"> </w:t>
      </w:r>
      <w:r w:rsidR="00C41708" w:rsidRPr="00793275">
        <w:rPr>
          <w:rFonts w:ascii="Sylfaen" w:hAnsi="Sylfaen" w:cs="Times New Roman"/>
          <w:sz w:val="22"/>
          <w:szCs w:val="22"/>
          <w:lang w:val="ka-GE"/>
        </w:rPr>
        <w:t>სტანდარტებისა და ნორმებიც სისტემის შექმნა, რომლებიც უზრუნველყოფენ პაციენტების ხარისხიან, უსაფრთხო და ეფექტურ მკურნალობას;</w:t>
      </w:r>
    </w:p>
    <w:p w:rsidR="003D2205" w:rsidRPr="00793275" w:rsidRDefault="003D2205" w:rsidP="003D2205">
      <w:pPr>
        <w:widowControl w:val="0"/>
        <w:autoSpaceDE w:val="0"/>
        <w:autoSpaceDN w:val="0"/>
        <w:adjustRightInd w:val="0"/>
        <w:ind w:left="1440" w:hanging="480"/>
        <w:jc w:val="both"/>
        <w:rPr>
          <w:rFonts w:ascii="Sylfaen" w:hAnsi="Sylfaen" w:cs="Tahoma"/>
          <w:sz w:val="22"/>
          <w:szCs w:val="22"/>
          <w:lang w:val="ka-GE"/>
        </w:rPr>
      </w:pPr>
      <w:r w:rsidRPr="00793275">
        <w:rPr>
          <w:rFonts w:ascii="Wingdings" w:hAnsi="Wingdings" w:cs="Wingdings"/>
          <w:sz w:val="22"/>
          <w:szCs w:val="22"/>
          <w:lang w:val="ka-GE"/>
        </w:rPr>
        <w:t></w:t>
      </w:r>
      <w:r w:rsidRPr="00793275">
        <w:rPr>
          <w:rFonts w:ascii="Times New Roman" w:hAnsi="Times New Roman" w:cs="Times New Roman"/>
          <w:sz w:val="22"/>
          <w:szCs w:val="22"/>
          <w:lang w:val="ka-GE"/>
        </w:rPr>
        <w:t xml:space="preserve"> </w:t>
      </w:r>
      <w:r w:rsidR="00C41708" w:rsidRPr="00793275">
        <w:rPr>
          <w:rFonts w:ascii="Sylfaen" w:hAnsi="Sylfaen" w:cs="Times New Roman"/>
          <w:sz w:val="22"/>
          <w:szCs w:val="22"/>
          <w:lang w:val="ka-GE"/>
        </w:rPr>
        <w:t>ნაციონალური დიაგნოსტიკისა და მკურნალობის პროტოკოლების შექმნა</w:t>
      </w:r>
      <w:r w:rsidR="007512B5" w:rsidRPr="00793275">
        <w:rPr>
          <w:rFonts w:ascii="Sylfaen" w:hAnsi="Sylfaen" w:cs="Times New Roman"/>
          <w:sz w:val="22"/>
          <w:szCs w:val="22"/>
          <w:lang w:val="ka-GE"/>
        </w:rPr>
        <w:t>;</w:t>
      </w:r>
    </w:p>
    <w:p w:rsidR="003D2205" w:rsidRPr="00793275" w:rsidRDefault="003D2205" w:rsidP="003D2205">
      <w:pPr>
        <w:widowControl w:val="0"/>
        <w:autoSpaceDE w:val="0"/>
        <w:autoSpaceDN w:val="0"/>
        <w:adjustRightInd w:val="0"/>
        <w:ind w:left="1440" w:hanging="480"/>
        <w:jc w:val="both"/>
        <w:rPr>
          <w:rFonts w:ascii="Sylfaen" w:hAnsi="Sylfaen" w:cs="Tahoma"/>
          <w:sz w:val="22"/>
          <w:szCs w:val="22"/>
          <w:lang w:val="ka-GE"/>
        </w:rPr>
      </w:pPr>
      <w:r w:rsidRPr="00793275">
        <w:rPr>
          <w:rFonts w:ascii="Wingdings" w:hAnsi="Wingdings" w:cs="Wingdings"/>
          <w:sz w:val="22"/>
          <w:szCs w:val="22"/>
          <w:lang w:val="ka-GE"/>
        </w:rPr>
        <w:t></w:t>
      </w:r>
      <w:r w:rsidRPr="00793275">
        <w:rPr>
          <w:rFonts w:ascii="Times New Roman" w:hAnsi="Times New Roman" w:cs="Times New Roman"/>
          <w:sz w:val="22"/>
          <w:szCs w:val="22"/>
          <w:lang w:val="ka-GE"/>
        </w:rPr>
        <w:t xml:space="preserve"> </w:t>
      </w:r>
      <w:r w:rsidR="007512B5" w:rsidRPr="00793275">
        <w:rPr>
          <w:rFonts w:ascii="Sylfaen" w:hAnsi="Sylfaen" w:cs="Times New Roman"/>
          <w:sz w:val="22"/>
          <w:szCs w:val="22"/>
          <w:lang w:val="ka-GE"/>
        </w:rPr>
        <w:t xml:space="preserve">     სამედიცინო და ფარმაკოლოგიური პროდუქტების თანამდეროვე</w:t>
      </w:r>
      <w:r w:rsidR="00C41708" w:rsidRPr="00793275">
        <w:rPr>
          <w:rFonts w:ascii="Sylfaen" w:hAnsi="Sylfaen" w:cs="Times New Roman"/>
          <w:sz w:val="22"/>
          <w:szCs w:val="22"/>
          <w:lang w:val="ka-GE"/>
        </w:rPr>
        <w:t xml:space="preserve">, სამართლიანი და </w:t>
      </w:r>
      <w:r w:rsidR="007512B5" w:rsidRPr="00793275">
        <w:rPr>
          <w:rFonts w:ascii="Sylfaen" w:hAnsi="Sylfaen" w:cs="Times New Roman"/>
          <w:sz w:val="22"/>
          <w:szCs w:val="22"/>
          <w:lang w:val="ka-GE"/>
        </w:rPr>
        <w:t>ეფექტური მარეგულირებელი სისტემის მშენებლობა, მათი უსაფრთხოების მონიტორინგის და ხარისხის კონტროლის ჩათვლით;</w:t>
      </w:r>
    </w:p>
    <w:p w:rsidR="003D2205" w:rsidRPr="00793275" w:rsidRDefault="003D2205" w:rsidP="003D2205">
      <w:pPr>
        <w:widowControl w:val="0"/>
        <w:autoSpaceDE w:val="0"/>
        <w:autoSpaceDN w:val="0"/>
        <w:adjustRightInd w:val="0"/>
        <w:ind w:left="1440" w:hanging="480"/>
        <w:jc w:val="both"/>
        <w:rPr>
          <w:rFonts w:ascii="Sylfaen" w:hAnsi="Sylfaen" w:cs="Tahoma"/>
          <w:sz w:val="22"/>
          <w:szCs w:val="22"/>
          <w:lang w:val="ka-GE"/>
        </w:rPr>
      </w:pPr>
      <w:r w:rsidRPr="00793275">
        <w:rPr>
          <w:rFonts w:ascii="Wingdings" w:hAnsi="Wingdings" w:cs="Wingdings"/>
          <w:sz w:val="22"/>
          <w:szCs w:val="22"/>
          <w:lang w:val="ka-GE"/>
        </w:rPr>
        <w:t></w:t>
      </w:r>
      <w:r w:rsidRPr="00793275">
        <w:rPr>
          <w:rFonts w:ascii="Times New Roman" w:hAnsi="Times New Roman" w:cs="Times New Roman"/>
          <w:sz w:val="22"/>
          <w:szCs w:val="22"/>
          <w:lang w:val="ka-GE"/>
        </w:rPr>
        <w:t xml:space="preserve"> </w:t>
      </w:r>
      <w:r w:rsidR="007512B5" w:rsidRPr="00793275">
        <w:rPr>
          <w:rFonts w:ascii="Sylfaen" w:hAnsi="Sylfaen" w:cs="Times New Roman"/>
          <w:sz w:val="22"/>
          <w:szCs w:val="22"/>
          <w:lang w:val="ka-GE"/>
        </w:rPr>
        <w:t xml:space="preserve">ქვეყანაში ამჟამად მოქმედი „ჯანდაცვის საყოველთაო პროგრამის“ გარდაქმნა სახელმწიფო აუცილებელი სამედიცინო დაზღვევის სისტემად, რომელიც დაფუძნებული იქნება მსოფლიოს საუკეთესო პრაქტიკასა და </w:t>
      </w:r>
      <w:r w:rsidR="00882EC7" w:rsidRPr="00793275">
        <w:rPr>
          <w:rFonts w:ascii="Sylfaen" w:hAnsi="Sylfaen" w:cs="Times New Roman"/>
          <w:sz w:val="22"/>
          <w:szCs w:val="22"/>
          <w:lang w:val="ka-GE"/>
        </w:rPr>
        <w:t>ევროპუ</w:t>
      </w:r>
      <w:r w:rsidR="007512B5" w:rsidRPr="00793275">
        <w:rPr>
          <w:rFonts w:ascii="Sylfaen" w:hAnsi="Sylfaen" w:cs="Times New Roman"/>
          <w:sz w:val="22"/>
          <w:szCs w:val="22"/>
          <w:lang w:val="ka-GE"/>
        </w:rPr>
        <w:t>ლ სტანდარტებზე;</w:t>
      </w:r>
    </w:p>
    <w:p w:rsidR="003D2205" w:rsidRPr="00793275" w:rsidRDefault="003D2205" w:rsidP="003D2205">
      <w:pPr>
        <w:widowControl w:val="0"/>
        <w:autoSpaceDE w:val="0"/>
        <w:autoSpaceDN w:val="0"/>
        <w:adjustRightInd w:val="0"/>
        <w:ind w:left="1440" w:hanging="480"/>
        <w:jc w:val="both"/>
        <w:rPr>
          <w:rFonts w:ascii="Sylfaen" w:hAnsi="Sylfaen" w:cs="Tahoma"/>
          <w:sz w:val="22"/>
          <w:szCs w:val="22"/>
          <w:lang w:val="ka-GE"/>
        </w:rPr>
      </w:pPr>
      <w:r w:rsidRPr="00793275">
        <w:rPr>
          <w:rFonts w:ascii="Wingdings" w:hAnsi="Wingdings" w:cs="Wingdings"/>
          <w:sz w:val="22"/>
          <w:szCs w:val="22"/>
          <w:lang w:val="ka-GE"/>
        </w:rPr>
        <w:t></w:t>
      </w:r>
      <w:r w:rsidRPr="00793275">
        <w:rPr>
          <w:rFonts w:ascii="Times New Roman" w:hAnsi="Times New Roman" w:cs="Times New Roman"/>
          <w:sz w:val="22"/>
          <w:szCs w:val="22"/>
          <w:lang w:val="ka-GE"/>
        </w:rPr>
        <w:t xml:space="preserve"> </w:t>
      </w:r>
      <w:r w:rsidR="007512B5" w:rsidRPr="00793275">
        <w:rPr>
          <w:rFonts w:ascii="Sylfaen" w:hAnsi="Sylfaen" w:cs="Times New Roman"/>
          <w:sz w:val="22"/>
          <w:szCs w:val="22"/>
          <w:lang w:val="ka-GE"/>
        </w:rPr>
        <w:t>ადგილობრივ დონეზე სამკურნალო დაწესებულებების ქსელის ორგანიზება, რომელიც მაქსიმალურად ახლოს იქნება პაციენტებთან და რომელშიც სამედიცინო მომსახურების ოპტიმალური სპექტრის მიღება იქნება შესაძლებელი;</w:t>
      </w:r>
    </w:p>
    <w:p w:rsidR="003D2205" w:rsidRPr="00793275" w:rsidRDefault="003D2205" w:rsidP="003D2205">
      <w:pPr>
        <w:widowControl w:val="0"/>
        <w:autoSpaceDE w:val="0"/>
        <w:autoSpaceDN w:val="0"/>
        <w:adjustRightInd w:val="0"/>
        <w:ind w:left="1440" w:hanging="480"/>
        <w:jc w:val="both"/>
        <w:rPr>
          <w:rFonts w:ascii="Sylfaen" w:hAnsi="Sylfaen" w:cs="Tahoma"/>
          <w:sz w:val="22"/>
          <w:szCs w:val="22"/>
          <w:lang w:val="ka-GE"/>
        </w:rPr>
      </w:pPr>
      <w:r w:rsidRPr="00793275">
        <w:rPr>
          <w:rFonts w:ascii="Wingdings" w:hAnsi="Wingdings" w:cs="Wingdings"/>
          <w:sz w:val="22"/>
          <w:szCs w:val="22"/>
          <w:lang w:val="ka-GE"/>
        </w:rPr>
        <w:t></w:t>
      </w:r>
      <w:r w:rsidRPr="00793275">
        <w:rPr>
          <w:rFonts w:ascii="Times New Roman" w:hAnsi="Times New Roman" w:cs="Times New Roman"/>
          <w:sz w:val="22"/>
          <w:szCs w:val="22"/>
          <w:lang w:val="ka-GE"/>
        </w:rPr>
        <w:t xml:space="preserve"> </w:t>
      </w:r>
      <w:r w:rsidR="007512B5" w:rsidRPr="00793275">
        <w:rPr>
          <w:rFonts w:ascii="Sylfaen" w:hAnsi="Sylfaen" w:cs="Times New Roman"/>
          <w:sz w:val="22"/>
          <w:szCs w:val="22"/>
          <w:lang w:val="ka-GE"/>
        </w:rPr>
        <w:t xml:space="preserve"> მოსახლეობისთვის მედიკამენტებისა და ჯანდაცვის სფეროში ტექნოლოგიების ფართო დიაპაზონის ხელმისაწვდომობის უზრუნველყოფა;</w:t>
      </w:r>
    </w:p>
    <w:p w:rsidR="003D2205" w:rsidRPr="00793275" w:rsidRDefault="003D2205" w:rsidP="003D2205">
      <w:pPr>
        <w:widowControl w:val="0"/>
        <w:autoSpaceDE w:val="0"/>
        <w:autoSpaceDN w:val="0"/>
        <w:adjustRightInd w:val="0"/>
        <w:ind w:left="1440" w:hanging="480"/>
        <w:jc w:val="both"/>
        <w:rPr>
          <w:rFonts w:ascii="Sylfaen" w:hAnsi="Sylfaen" w:cs="Tahoma"/>
          <w:sz w:val="22"/>
          <w:szCs w:val="22"/>
          <w:lang w:val="ka-GE"/>
        </w:rPr>
      </w:pPr>
      <w:r w:rsidRPr="00793275">
        <w:rPr>
          <w:rFonts w:ascii="Wingdings" w:hAnsi="Wingdings" w:cs="Wingdings"/>
          <w:sz w:val="22"/>
          <w:szCs w:val="22"/>
          <w:lang w:val="ka-GE"/>
        </w:rPr>
        <w:t></w:t>
      </w:r>
      <w:r w:rsidRPr="00793275">
        <w:rPr>
          <w:rFonts w:ascii="Times New Roman" w:hAnsi="Times New Roman" w:cs="Times New Roman"/>
          <w:sz w:val="22"/>
          <w:szCs w:val="22"/>
          <w:lang w:val="ka-GE"/>
        </w:rPr>
        <w:t xml:space="preserve"> </w:t>
      </w:r>
      <w:r w:rsidR="007512B5" w:rsidRPr="00793275">
        <w:rPr>
          <w:rFonts w:ascii="Sylfaen" w:hAnsi="Sylfaen" w:cs="Times New Roman"/>
          <w:sz w:val="22"/>
          <w:szCs w:val="22"/>
          <w:lang w:val="ka-GE"/>
        </w:rPr>
        <w:t xml:space="preserve">ჯანდაცვის განვითარების მიზნობრივი პროგრამების შემუშავება (გულ–სისხლძარღვთა და ონკოლოგიური დაავადებები და შაქრის დიაბეტი), </w:t>
      </w:r>
    </w:p>
    <w:p w:rsidR="003D2205" w:rsidRPr="00793275" w:rsidRDefault="007512B5" w:rsidP="003D2205">
      <w:pPr>
        <w:widowControl w:val="0"/>
        <w:autoSpaceDE w:val="0"/>
        <w:autoSpaceDN w:val="0"/>
        <w:adjustRightInd w:val="0"/>
        <w:ind w:firstLine="940"/>
        <w:jc w:val="both"/>
        <w:rPr>
          <w:rFonts w:ascii="Sylfaen" w:hAnsi="Sylfaen" w:cs="Tahoma"/>
          <w:sz w:val="22"/>
          <w:szCs w:val="22"/>
          <w:lang w:val="ka-GE"/>
        </w:rPr>
      </w:pPr>
      <w:r w:rsidRPr="00793275">
        <w:rPr>
          <w:rFonts w:ascii="Sylfaen" w:hAnsi="Sylfaen" w:cs="Times New Roman"/>
          <w:sz w:val="22"/>
          <w:szCs w:val="22"/>
          <w:lang w:val="ka-GE"/>
        </w:rPr>
        <w:t>საერთაშორისო საკონსულტაციო ჯგუფის პირადი შემადგენლობის კომენტირებისას, ჟან ლი მალკინმა განაცხადა</w:t>
      </w:r>
      <w:r w:rsidR="003D2205" w:rsidRPr="00793275">
        <w:rPr>
          <w:rFonts w:ascii="Times New Roman" w:hAnsi="Times New Roman" w:cs="Times New Roman"/>
          <w:sz w:val="22"/>
          <w:szCs w:val="22"/>
          <w:lang w:val="ka-GE"/>
        </w:rPr>
        <w:t xml:space="preserve">: </w:t>
      </w:r>
      <w:r w:rsidRPr="00793275">
        <w:rPr>
          <w:rFonts w:ascii="Sylfaen" w:hAnsi="Sylfaen" w:cs="Times New Roman"/>
          <w:sz w:val="22"/>
          <w:szCs w:val="22"/>
          <w:lang w:val="ka-GE"/>
        </w:rPr>
        <w:t xml:space="preserve">„ჩვენი გუნდის თითოეული ექსპერტი უნიკალურია. და უფრო მნიშვნელოვანი კი ის არის, რომ ჩვენ შევძელით ერთად შეგვეკრიბა ეს ბრწყინვალე პრაქტიკოსები საერთო კომპლექსურ ამოცანაზე სამუშაოდ, რომლის მსგავსიც რეფორმირების ისტორიაში არასდროს ყოფილა. ყოველ ჩვენგანს აქვს სწორედ ის კომპეტენცია, რომელიც მოცემულ ისტორიულ მომენტშია აუცილებელი და რომელიც </w:t>
      </w:r>
      <w:r w:rsidR="00882EC7" w:rsidRPr="00793275">
        <w:rPr>
          <w:rFonts w:ascii="Sylfaen" w:hAnsi="Sylfaen" w:cs="Times New Roman"/>
          <w:sz w:val="22"/>
          <w:szCs w:val="22"/>
          <w:lang w:val="ka-GE"/>
        </w:rPr>
        <w:t xml:space="preserve">საქართველოს ჯანდაცვის ახალი ეროვნული კონცეპციის რეალიზაციის </w:t>
      </w:r>
      <w:r w:rsidRPr="00793275">
        <w:rPr>
          <w:rFonts w:ascii="Sylfaen" w:hAnsi="Sylfaen" w:cs="Times New Roman"/>
          <w:sz w:val="22"/>
          <w:szCs w:val="22"/>
          <w:lang w:val="ka-GE"/>
        </w:rPr>
        <w:t>გარანტი იქნება</w:t>
      </w:r>
      <w:r w:rsidR="00882EC7" w:rsidRPr="00793275">
        <w:rPr>
          <w:rFonts w:ascii="Sylfaen" w:hAnsi="Sylfaen" w:cs="Times New Roman"/>
          <w:sz w:val="22"/>
          <w:szCs w:val="22"/>
          <w:lang w:val="ka-GE"/>
        </w:rPr>
        <w:t>. ჩვენ ყველანი მიზნის მიღწევაზე ვართ ორიენტირებულნი და პირველივე ნაბიჯებიდანვე ვაპირებთ უკეთესობისკენ გარდაქმნის მიღწევას. დიდად ვაფასებთ საქართველოს მთავრობის ინიციატივას და  სამომავლო ამბიციური გარდაქმნებისთვის მზადყოფნას, და დარწმუნებული ვართ, რომ ეს ყველაფერი თქვენი უმშვენიერესი ქვეყნის თითოეული მოქალაქისთვის სიკეთის მომტანი იქნება“.</w:t>
      </w:r>
    </w:p>
    <w:p w:rsidR="003D2205" w:rsidRPr="00793275" w:rsidRDefault="003D2205" w:rsidP="003D2205">
      <w:pPr>
        <w:widowControl w:val="0"/>
        <w:autoSpaceDE w:val="0"/>
        <w:autoSpaceDN w:val="0"/>
        <w:adjustRightInd w:val="0"/>
        <w:ind w:firstLine="940"/>
        <w:jc w:val="both"/>
        <w:rPr>
          <w:rFonts w:ascii="Tahoma" w:hAnsi="Tahoma" w:cs="Tahoma"/>
          <w:sz w:val="22"/>
          <w:szCs w:val="22"/>
          <w:lang w:val="ka-GE"/>
        </w:rPr>
      </w:pPr>
      <w:r w:rsidRPr="00793275">
        <w:rPr>
          <w:rFonts w:ascii="Times New Roman" w:hAnsi="Times New Roman" w:cs="Times New Roman"/>
          <w:sz w:val="22"/>
          <w:szCs w:val="22"/>
          <w:lang w:val="ka-GE"/>
        </w:rPr>
        <w:t> </w:t>
      </w:r>
    </w:p>
    <w:p w:rsidR="003D2205" w:rsidRPr="00793275" w:rsidRDefault="003D2205" w:rsidP="003D2205">
      <w:pPr>
        <w:widowControl w:val="0"/>
        <w:autoSpaceDE w:val="0"/>
        <w:autoSpaceDN w:val="0"/>
        <w:adjustRightInd w:val="0"/>
        <w:ind w:firstLine="940"/>
        <w:jc w:val="both"/>
        <w:rPr>
          <w:rFonts w:ascii="Tahoma" w:hAnsi="Tahoma" w:cs="Tahoma"/>
          <w:sz w:val="22"/>
          <w:szCs w:val="22"/>
          <w:lang w:val="ka-GE"/>
        </w:rPr>
      </w:pPr>
      <w:r w:rsidRPr="00793275">
        <w:rPr>
          <w:rFonts w:ascii="Times New Roman" w:hAnsi="Times New Roman" w:cs="Times New Roman"/>
          <w:sz w:val="22"/>
          <w:szCs w:val="22"/>
          <w:lang w:val="ka-GE"/>
        </w:rPr>
        <w:t> </w:t>
      </w:r>
    </w:p>
    <w:p w:rsidR="003D2205" w:rsidRPr="00793275" w:rsidRDefault="00882EC7" w:rsidP="003D2205">
      <w:pPr>
        <w:widowControl w:val="0"/>
        <w:autoSpaceDE w:val="0"/>
        <w:autoSpaceDN w:val="0"/>
        <w:adjustRightInd w:val="0"/>
        <w:ind w:firstLine="940"/>
        <w:jc w:val="both"/>
        <w:rPr>
          <w:rFonts w:ascii="Tahoma" w:hAnsi="Tahoma" w:cs="Tahoma"/>
          <w:sz w:val="22"/>
          <w:szCs w:val="22"/>
          <w:lang w:val="ka-GE"/>
        </w:rPr>
      </w:pPr>
      <w:r w:rsidRPr="00793275">
        <w:rPr>
          <w:rFonts w:ascii="Sylfaen" w:hAnsi="Sylfaen" w:cs="Times New Roman"/>
          <w:b/>
          <w:bCs/>
          <w:i/>
          <w:iCs/>
          <w:sz w:val="22"/>
          <w:szCs w:val="22"/>
          <w:lang w:val="ka-GE"/>
        </w:rPr>
        <w:t>საცნობარო ინფორმაცია</w:t>
      </w:r>
      <w:r w:rsidR="003D2205" w:rsidRPr="00793275">
        <w:rPr>
          <w:rFonts w:ascii="Times New Roman" w:hAnsi="Times New Roman" w:cs="Times New Roman"/>
          <w:b/>
          <w:bCs/>
          <w:i/>
          <w:iCs/>
          <w:sz w:val="22"/>
          <w:szCs w:val="22"/>
          <w:lang w:val="ka-GE"/>
        </w:rPr>
        <w:t>:</w:t>
      </w:r>
    </w:p>
    <w:p w:rsidR="003D2205" w:rsidRPr="00793275" w:rsidRDefault="003D2205" w:rsidP="003D2205">
      <w:pPr>
        <w:widowControl w:val="0"/>
        <w:autoSpaceDE w:val="0"/>
        <w:autoSpaceDN w:val="0"/>
        <w:adjustRightInd w:val="0"/>
        <w:ind w:firstLine="940"/>
        <w:jc w:val="both"/>
        <w:rPr>
          <w:rFonts w:ascii="Tahoma" w:hAnsi="Tahoma" w:cs="Tahoma"/>
          <w:sz w:val="22"/>
          <w:szCs w:val="22"/>
          <w:lang w:val="en-US"/>
        </w:rPr>
      </w:pPr>
      <w:r w:rsidRPr="00793275">
        <w:rPr>
          <w:rFonts w:ascii="Tahoma" w:hAnsi="Tahoma" w:cs="Tahoma"/>
          <w:sz w:val="22"/>
          <w:szCs w:val="22"/>
          <w:lang w:val="ka-GE"/>
        </w:rPr>
        <w:t xml:space="preserve">Global Alliance for Health and Social Compact (GAHSC) is a consultancy business initiative bringing together experts from various fields of competence focusing on health system performance improvement as means for upgrading wider social consensus addressing global and national transformations of governance patterns. </w:t>
      </w:r>
      <w:r w:rsidRPr="00793275">
        <w:rPr>
          <w:rFonts w:ascii="Tahoma" w:hAnsi="Tahoma" w:cs="Tahoma"/>
          <w:sz w:val="22"/>
          <w:szCs w:val="22"/>
          <w:lang w:val="en-US"/>
        </w:rPr>
        <w:t>We are scientists, clinicians, business professionals, manufacturers and economists who share a passion for supporting public-private partnership and driving adoption of innovations that improve health and healthcare. GAHSC weaves over 300 professionals coordinated through four regional offices based in UK, France, Georgia and Ukraine.</w:t>
      </w:r>
    </w:p>
    <w:p w:rsidR="003D2205" w:rsidRPr="00793275" w:rsidRDefault="003D2205" w:rsidP="003D2205">
      <w:pPr>
        <w:widowControl w:val="0"/>
        <w:autoSpaceDE w:val="0"/>
        <w:autoSpaceDN w:val="0"/>
        <w:adjustRightInd w:val="0"/>
        <w:ind w:firstLine="940"/>
        <w:jc w:val="both"/>
        <w:rPr>
          <w:rFonts w:ascii="Tahoma" w:hAnsi="Tahoma" w:cs="Tahoma"/>
          <w:sz w:val="22"/>
          <w:szCs w:val="22"/>
          <w:lang w:val="en-US"/>
        </w:rPr>
      </w:pPr>
      <w:r w:rsidRPr="00793275">
        <w:rPr>
          <w:rFonts w:ascii="Tahoma" w:hAnsi="Tahoma" w:cs="Tahoma"/>
          <w:sz w:val="22"/>
          <w:szCs w:val="22"/>
          <w:lang w:val="en-US"/>
        </w:rPr>
        <w:t>At Global Alliance for Health and Social Compact we consider health as not just a social value and renewable resource capable of shaping both the individual and social wellbeing, but as the principal prerequisite of economic sustainability, growth and competitiveness. To us, health systems are a pillar for all other economic sectors, and act as the fundamental social mechanism generating potential for social and economic progress.</w:t>
      </w:r>
    </w:p>
    <w:p w:rsidR="003D2205" w:rsidRPr="00793275" w:rsidRDefault="003D2205" w:rsidP="003D2205">
      <w:pPr>
        <w:widowControl w:val="0"/>
        <w:autoSpaceDE w:val="0"/>
        <w:autoSpaceDN w:val="0"/>
        <w:adjustRightInd w:val="0"/>
        <w:ind w:firstLine="940"/>
        <w:jc w:val="both"/>
        <w:rPr>
          <w:rFonts w:ascii="Tahoma" w:hAnsi="Tahoma" w:cs="Tahoma"/>
          <w:sz w:val="22"/>
          <w:szCs w:val="22"/>
          <w:lang w:val="en-US"/>
        </w:rPr>
      </w:pPr>
      <w:r w:rsidRPr="00793275">
        <w:rPr>
          <w:rFonts w:ascii="Tahoma" w:hAnsi="Tahoma" w:cs="Tahoma"/>
          <w:sz w:val="22"/>
          <w:szCs w:val="22"/>
          <w:lang w:val="en-US"/>
        </w:rPr>
        <w:t>We assist national, political and social leaders in developing countries that are looking for partnerships to strengthen health systems through practical solutions and feasible interventions. Together developing system-wise and cost-effective improvements measured by both health indicators and professional and patient outcomes.</w:t>
      </w:r>
    </w:p>
    <w:p w:rsidR="003D2205" w:rsidRPr="00793275" w:rsidRDefault="003D2205" w:rsidP="003D2205">
      <w:pPr>
        <w:widowControl w:val="0"/>
        <w:autoSpaceDE w:val="0"/>
        <w:autoSpaceDN w:val="0"/>
        <w:adjustRightInd w:val="0"/>
        <w:ind w:firstLine="940"/>
        <w:jc w:val="both"/>
        <w:rPr>
          <w:rFonts w:ascii="Tahoma" w:hAnsi="Tahoma" w:cs="Tahoma"/>
          <w:sz w:val="22"/>
          <w:szCs w:val="22"/>
          <w:lang w:val="en-US"/>
        </w:rPr>
      </w:pPr>
      <w:r w:rsidRPr="00793275">
        <w:rPr>
          <w:rFonts w:ascii="Tahoma" w:hAnsi="Tahoma" w:cs="Tahoma"/>
          <w:sz w:val="22"/>
          <w:szCs w:val="22"/>
          <w:lang w:val="en-US"/>
        </w:rPr>
        <w:t>We combine our collective knowledge, intelligence and experience to create a customer tailored outcome, working to reveal visible and hidden performance determinants of the concerned health systems. We detect their functional disruptions and then work to develop a series of short, medium and long-term solutions for various health system aspects including stewardship, financing, resource generation and service delivery into cross-functional congruence and synergy. </w:t>
      </w:r>
    </w:p>
    <w:p w:rsidR="00193EE0" w:rsidRPr="00793275" w:rsidRDefault="003D2205" w:rsidP="003D2205">
      <w:pPr>
        <w:rPr>
          <w:sz w:val="22"/>
          <w:szCs w:val="22"/>
          <w:lang w:val="en-US"/>
        </w:rPr>
      </w:pPr>
      <w:r w:rsidRPr="00793275">
        <w:rPr>
          <w:rFonts w:ascii="Times New Roman" w:hAnsi="Times New Roman" w:cs="Times New Roman"/>
          <w:sz w:val="22"/>
          <w:szCs w:val="22"/>
          <w:lang w:val="en-US"/>
        </w:rPr>
        <w:t> </w:t>
      </w:r>
      <w:bookmarkStart w:id="0" w:name="_GoBack"/>
      <w:bookmarkEnd w:id="0"/>
    </w:p>
    <w:sectPr w:rsidR="00193EE0" w:rsidRPr="00793275" w:rsidSect="00193EE0">
      <w:pgSz w:w="11900" w:h="16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useFELayout/>
  </w:compat>
  <w:rsids>
    <w:rsidRoot w:val="003D2205"/>
    <w:rsid w:val="000E49AC"/>
    <w:rsid w:val="00117D0E"/>
    <w:rsid w:val="00193EE0"/>
    <w:rsid w:val="003D0527"/>
    <w:rsid w:val="003D2205"/>
    <w:rsid w:val="007512B5"/>
    <w:rsid w:val="00771127"/>
    <w:rsid w:val="00793275"/>
    <w:rsid w:val="007D574A"/>
    <w:rsid w:val="00882EC7"/>
    <w:rsid w:val="009E4931"/>
    <w:rsid w:val="00A1615B"/>
    <w:rsid w:val="00A9456A"/>
    <w:rsid w:val="00C41708"/>
    <w:rsid w:val="00DE6A89"/>
    <w:rsid w:val="00EE7D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5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UNN</Company>
  <LinksUpToDate>false</LinksUpToDate>
  <CharactersWithSpaces>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Lozan</dc:creator>
  <cp:keywords/>
  <dc:description/>
  <cp:lastModifiedBy>user</cp:lastModifiedBy>
  <cp:revision>2</cp:revision>
  <dcterms:created xsi:type="dcterms:W3CDTF">2015-03-29T09:53:00Z</dcterms:created>
  <dcterms:modified xsi:type="dcterms:W3CDTF">2015-03-29T09:53:00Z</dcterms:modified>
</cp:coreProperties>
</file>